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/>
        <w:jc w:val="center"/>
        <w:textAlignment w:val="auto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南阳市二中“三好学生”、“优秀学生干部”、“文明学生”、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/>
        <w:jc w:val="center"/>
        <w:textAlignment w:val="auto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“学雷锋标兵”评选方案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为全面贯彻党的教育方针，把学生培养成德智体美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劳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全面发展的社会主义建设者和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接班人，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按照学校“立德树人、规范行为、提升品质、助推学习”的德育培养目标，经学校研究决定，参照省市相关标准，每学期在学生中开展“三好学生”、“优秀学生干部”、“文明学生”、“学雷锋标兵”评选活动。通过树立典型，表彰先进，鼓励学生全面发展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促进良好学风、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班风、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校风的形成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632" w:firstLineChars="3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4"/>
          <w:shd w:val="clear" w:fill="FFFFFF"/>
          <w:lang w:eastAsia="zh-CN"/>
        </w:rPr>
        <w:t>一、评选条件及名额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righ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（一）、三好学生（每班10名）：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1、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德智体美劳等方面全面发展，在学生中起模范作用。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rightChars="0" w:firstLine="630" w:firstLineChars="3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2、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具有爱祖国、爱人民、爱劳动、爱科学、爱社会主义的优良品德。有正确的理想信念，自觉践行社会主义荣辱观。模范遵守《中小学生守则》和《中学生日常行为规范》，具有良好的社会公德和公民素养。有服务他人、集体和社会责任感，积极投身社会实践和志愿服务，达到学业要求，表现突出。品德行为表现获得同学、教师、家长的好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rightChars="0" w:firstLine="420" w:firstLineChars="2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3、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学习刻苦，有良好的学习习惯，勤于思考，善于质疑，具有科学的思维方式和创新意识，有较强的创新精神和实践能力，学科总评成绩优良。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4、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积极参加文体活动，努力锻炼身体，身心健康。有良好的生活习惯和心理素质，较强的社会适应力和沟通能力,积极主动参与社会实践活动。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、优秀学生干部（每班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5名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）：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优秀学生干部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要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具备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三好学生的基本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条件，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学习方面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 xml:space="preserve">进步明显或单科成绩突出也可。 </w:t>
      </w:r>
      <w:r>
        <w:rPr>
          <w:rFonts w:hint="default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  <w:t>还要具备一定的组织协调能力，积极为班级学生服务，能出色地承担管理工作任务，管理实绩突出，在学生中有较高威信，受到师生好评。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（三）、文明学生（每班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3名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）：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1、具有坚定正确的思想觉悟，拥护党的领导，爱祖国、爱人民、爱科学、爱劳动、爱社会主义。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2、具有高尚的道德品质，尊敬师长，团结同学，遵守纪律，爱护公共财物，模范遵守学校的各项规章制度。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 xml:space="preserve">3、学习目的明确，学习态度端正，勤奋刻苦努力，学习成绩优良或进步明显或单科成绩突出。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4、生活态度积极健康向上，积极参加学校组织的各项文体活动，有良好的卫生习惯，有健康的身体素质和心理素质。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420" w:firstLineChars="200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5、热心公益活动，热爱集体，乐于助人。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（四）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、学雷锋标兵（每班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2名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）：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1、自觉遵守《中学生日常行为规范》和《中小学生日常行为规范》，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eastAsia="zh-CN"/>
        </w:rPr>
        <w:t>模范遵守学校各项纪律规章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2、有较高的思想政治觉悟，能关心集体，关心他人遵章守纪，集体荣誉强。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3、学习积极认真，积极配合老师开展各项活动，是老师的好帮手、学校的好学生、父母的好儿女、社会的好公民。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4、助人为乐，能在学习、生活、工作上帮助有困难的人，并能带领其他人一起开展学雷锋活动。在学雷锋活动中表现突出，做到经常化，能持之以恒地开展工作。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本学期有下列情形之一者，不参与以上评选。1、违反学校纪律受到警告、记过处分，屡教不改的。2、有严重违纪行为受到留校察看及以上处分，未通过年级、学校撤销处分的；3、拒不参加学校组织的各种活动的；4、发生重大安全事故的；5、发生其它影响班级、学校声誉事件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二、评选办法：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坚持公开、公平、公正，民主与集中相统一的原则，班主任在广泛征求本班教师、学生意见基础上对照评选条件推荐人选。年级部审核确定后，报政教处表彰。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lang w:val="en-US" w:eastAsia="zh-CN"/>
        </w:rPr>
        <w:t>三、奖励办法：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  <w:t>学校授予荣誉称号，颁发奖状，班级以喜报形式告知家长。获得以上荣誉的学生，在省市学生评优评先中优先予以推荐。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leftChars="0" w:right="0" w:firstLine="5760" w:firstLineChars="24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1"/>
          <w:lang w:val="en-US" w:eastAsia="zh-CN"/>
        </w:rPr>
        <w:t>南阳市二中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right="0" w:firstLine="5520" w:firstLineChars="23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1"/>
          <w:lang w:val="en-US" w:eastAsia="zh-CN"/>
        </w:rPr>
        <w:t>2021年1月25日</w:t>
      </w:r>
    </w:p>
    <w:p>
      <w:pPr>
        <w:bidi w:val="0"/>
        <w:ind w:firstLine="336" w:firstLineChars="0"/>
        <w:jc w:val="left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 w:val="0"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附：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2249" w:firstLineChars="800"/>
        <w:jc w:val="both"/>
        <w:textAlignment w:val="auto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南阳市二中2020年秋期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/>
        <w:jc w:val="both"/>
        <w:textAlignment w:val="auto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“三好学生”、“优秀学生干部”、“文明学生”、“学雷锋标兵”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1687" w:firstLineChars="600"/>
        <w:jc w:val="both"/>
        <w:textAlignment w:val="auto"/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黑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（    ）年级(    )班推荐汇总表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2530" w:firstLineChars="9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三好学生（每班10名）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2530" w:firstLineChars="9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优秀学生干部（每班5名）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1968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2811" w:firstLineChars="10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文明学生（每班3名）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1968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 w:firstLine="2811" w:firstLineChars="10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  <w:t>学雷锋标兵（每班2名）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225" w:afterAutospacing="0" w:line="300" w:lineRule="exact"/>
              <w:ind w:right="45"/>
              <w:jc w:val="both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00" w:lineRule="exact"/>
        <w:ind w:right="45"/>
        <w:jc w:val="both"/>
        <w:textAlignment w:val="auto"/>
        <w:rPr>
          <w:rFonts w:hint="eastAsia" w:ascii="宋体" w:hAnsi="宋体" w:eastAsia="黑体" w:cs="宋体"/>
          <w:b w:val="0"/>
          <w:bCs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4025D"/>
    <w:rsid w:val="0D317C3C"/>
    <w:rsid w:val="1738032C"/>
    <w:rsid w:val="372F00B6"/>
    <w:rsid w:val="380C67E3"/>
    <w:rsid w:val="3C9C6447"/>
    <w:rsid w:val="5884025D"/>
    <w:rsid w:val="5A3A6BE4"/>
    <w:rsid w:val="6F145610"/>
    <w:rsid w:val="7B572B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2021-01-25T13:43:00Z</dcterms:created>
  <dc:creator>小鱼</dc:creator>
  <cp:lastModifiedBy>Xiao</cp:lastModifiedBy>
  <cp:lastPrinted>2021-01-25T21:57:00Z</cp:lastPrinted>
  <dcterms:modified xsi:type="dcterms:W3CDTF">2021-02-20T02:24:43Z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